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C" w:rsidRPr="00B2222C" w:rsidRDefault="00B2222C" w:rsidP="00B2222C">
      <w:pPr>
        <w:rPr>
          <w:rFonts w:ascii="Times New Roman" w:eastAsia="Calibri" w:hAnsi="Times New Roman" w:cs="Times New Roman"/>
        </w:rPr>
      </w:pPr>
      <w:r w:rsidRPr="00B2222C">
        <w:rPr>
          <w:rFonts w:ascii="Times New Roman" w:eastAsia="Calibri" w:hAnsi="Times New Roman" w:cs="Times New Roman"/>
        </w:rPr>
        <w:t>Оборудование кабинета учителя-логопеда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626"/>
        <w:gridCol w:w="2126"/>
      </w:tblGrid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2222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2222C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Количество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Рабочий стол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Стул для логопеда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Столы для детей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Стулья детские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Шкафы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Зеркало настенное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Зеркало индивидуальное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Компьютер (ноутбук)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Светильник настенный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  <w:vAlign w:val="center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626" w:type="dxa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Доска магнитная (настенная)</w:t>
            </w:r>
          </w:p>
        </w:tc>
        <w:tc>
          <w:tcPr>
            <w:tcW w:w="2126" w:type="dxa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626" w:type="dxa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Коробка для игрушек (напольная) 3-х ярусная</w:t>
            </w:r>
          </w:p>
        </w:tc>
        <w:tc>
          <w:tcPr>
            <w:tcW w:w="2126" w:type="dxa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2222C" w:rsidRPr="00B2222C" w:rsidTr="005733A4">
        <w:tc>
          <w:tcPr>
            <w:tcW w:w="1101" w:type="dxa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626" w:type="dxa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Кушетка </w:t>
            </w:r>
          </w:p>
        </w:tc>
        <w:tc>
          <w:tcPr>
            <w:tcW w:w="2126" w:type="dxa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2222C" w:rsidRPr="00B2222C" w:rsidTr="005733A4">
        <w:trPr>
          <w:trHeight w:val="346"/>
        </w:trPr>
        <w:tc>
          <w:tcPr>
            <w:tcW w:w="1101" w:type="dxa"/>
            <w:vMerge w:val="restart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752" w:type="dxa"/>
            <w:gridSpan w:val="2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Электронные дидактические пособия</w:t>
            </w:r>
          </w:p>
        </w:tc>
      </w:tr>
      <w:tr w:rsidR="00B2222C" w:rsidRPr="00B2222C" w:rsidTr="005733A4">
        <w:tc>
          <w:tcPr>
            <w:tcW w:w="1101" w:type="dxa"/>
            <w:vMerge/>
            <w:shd w:val="clear" w:color="auto" w:fill="auto"/>
          </w:tcPr>
          <w:p w:rsidR="00B2222C" w:rsidRPr="00B2222C" w:rsidRDefault="00B2222C" w:rsidP="00B2222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2" w:type="dxa"/>
            <w:gridSpan w:val="2"/>
            <w:shd w:val="clear" w:color="auto" w:fill="auto"/>
          </w:tcPr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Диск.  «Логопедия. Звуки с-з-ц, р-л, ш-ж, ч-щ.»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Диск.  И.В Скворцова «Учимся говорить правильно. Трудные звуки» 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Диск «Звуковой калейдоскоп» Развитие фонематического слуха у дошкольников  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Диск «Речевой экспресс» (4 +) Развивающие игры для детей с ОНР 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Диск «Раз, два, три, говори!»  (2 +) 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Диск. «Домашний логопед» 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Диск. «Баба-яга учится читать»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Диск. «Интерактивные развивающие познавательно-речевые игры для детей 5-7 лет в 2-х частях. 1 часть: игровые речевые презентации по коррекции звукопроизношения и лексическим темам; 2 часть: учимся говорить правильно (неречевые звуки, звукоподражания, речевые звуки, развитие связной речи)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Диск. «ЛГНР-тренажеры по лексическим темам»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Диск. </w:t>
            </w:r>
            <w:proofErr w:type="gramStart"/>
            <w:r w:rsidRPr="00B2222C">
              <w:rPr>
                <w:rFonts w:ascii="Times New Roman" w:eastAsia="Calibri" w:hAnsi="Times New Roman" w:cs="Times New Roman"/>
              </w:rPr>
              <w:t xml:space="preserve">«Логопедический и зондовый массаж» (Подборка книг в электронном варианте (Архипова Е.Ф, </w:t>
            </w:r>
            <w:proofErr w:type="spellStart"/>
            <w:r w:rsidRPr="00B2222C">
              <w:rPr>
                <w:rFonts w:ascii="Times New Roman" w:eastAsia="Calibri" w:hAnsi="Times New Roman" w:cs="Times New Roman"/>
              </w:rPr>
              <w:t>Блыськина</w:t>
            </w:r>
            <w:proofErr w:type="spellEnd"/>
            <w:r w:rsidRPr="00B2222C">
              <w:rPr>
                <w:rFonts w:ascii="Times New Roman" w:eastAsia="Calibri" w:hAnsi="Times New Roman" w:cs="Times New Roman"/>
              </w:rPr>
              <w:t xml:space="preserve"> И.В., </w:t>
            </w:r>
            <w:proofErr w:type="spellStart"/>
            <w:r w:rsidRPr="00B2222C">
              <w:rPr>
                <w:rFonts w:ascii="Times New Roman" w:eastAsia="Calibri" w:hAnsi="Times New Roman" w:cs="Times New Roman"/>
              </w:rPr>
              <w:t>Гревцева</w:t>
            </w:r>
            <w:proofErr w:type="spellEnd"/>
            <w:r w:rsidRPr="00B2222C">
              <w:rPr>
                <w:rFonts w:ascii="Times New Roman" w:eastAsia="Calibri" w:hAnsi="Times New Roman" w:cs="Times New Roman"/>
              </w:rPr>
              <w:t xml:space="preserve"> Е.В, </w:t>
            </w:r>
            <w:proofErr w:type="spellStart"/>
            <w:r w:rsidRPr="00B2222C">
              <w:rPr>
                <w:rFonts w:ascii="Times New Roman" w:eastAsia="Calibri" w:hAnsi="Times New Roman" w:cs="Times New Roman"/>
              </w:rPr>
              <w:t>Дедюхина</w:t>
            </w:r>
            <w:proofErr w:type="spellEnd"/>
            <w:r w:rsidRPr="00B2222C">
              <w:rPr>
                <w:rFonts w:ascii="Times New Roman" w:eastAsia="Calibri" w:hAnsi="Times New Roman" w:cs="Times New Roman"/>
              </w:rPr>
              <w:t xml:space="preserve"> Г.В., Дьякова В.Я, </w:t>
            </w:r>
            <w:proofErr w:type="spellStart"/>
            <w:r w:rsidRPr="00B2222C">
              <w:rPr>
                <w:rFonts w:ascii="Times New Roman" w:eastAsia="Calibri" w:hAnsi="Times New Roman" w:cs="Times New Roman"/>
              </w:rPr>
              <w:t>Крупенчук</w:t>
            </w:r>
            <w:proofErr w:type="spellEnd"/>
            <w:r w:rsidRPr="00B2222C">
              <w:rPr>
                <w:rFonts w:ascii="Times New Roman" w:eastAsia="Calibri" w:hAnsi="Times New Roman" w:cs="Times New Roman"/>
              </w:rPr>
              <w:t xml:space="preserve"> О.В., </w:t>
            </w:r>
            <w:proofErr w:type="spellStart"/>
            <w:r w:rsidRPr="00B2222C">
              <w:rPr>
                <w:rFonts w:ascii="Times New Roman" w:eastAsia="Calibri" w:hAnsi="Times New Roman" w:cs="Times New Roman"/>
              </w:rPr>
              <w:t>Микляева</w:t>
            </w:r>
            <w:proofErr w:type="spellEnd"/>
            <w:r w:rsidRPr="00B2222C">
              <w:rPr>
                <w:rFonts w:ascii="Times New Roman" w:eastAsia="Calibri" w:hAnsi="Times New Roman" w:cs="Times New Roman"/>
              </w:rPr>
              <w:t xml:space="preserve"> О.В., Новикова Е.В., Приходько О.Г., Шевцова Е.Е. и др.) </w:t>
            </w:r>
            <w:proofErr w:type="gramEnd"/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2222C">
              <w:rPr>
                <w:rFonts w:ascii="Times New Roman" w:eastAsia="Calibri" w:hAnsi="Times New Roman" w:cs="Times New Roman"/>
              </w:rPr>
              <w:t>Видеозанятия</w:t>
            </w:r>
            <w:proofErr w:type="spellEnd"/>
            <w:r w:rsidRPr="00B2222C">
              <w:rPr>
                <w:rFonts w:ascii="Times New Roman" w:eastAsia="Calibri" w:hAnsi="Times New Roman" w:cs="Times New Roman"/>
              </w:rPr>
              <w:t xml:space="preserve">  с конспектами по лексическим тематическим циклам (раздел «Дошкольное образование»  (познавательно - речевое развитие) в соответствии ФГОС ДО (отдельная папка) </w:t>
            </w:r>
            <w:proofErr w:type="gramEnd"/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Музыкальный букварь. Сергей и Екатерина Железновы.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2222C">
              <w:rPr>
                <w:rFonts w:ascii="Times New Roman" w:eastAsia="Calibri" w:hAnsi="Times New Roman" w:cs="Times New Roman"/>
              </w:rPr>
              <w:t>Логоримические</w:t>
            </w:r>
            <w:proofErr w:type="spellEnd"/>
            <w:r w:rsidRPr="00B2222C">
              <w:rPr>
                <w:rFonts w:ascii="Times New Roman" w:eastAsia="Calibri" w:hAnsi="Times New Roman" w:cs="Times New Roman"/>
              </w:rPr>
              <w:t xml:space="preserve"> пальчиковые и жестовые игры для детей от 2 до 5 лет (музыкальные треки с описанием игр). Сергей и Екатерина Железновы.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Сергей и Екатерина Железновы. Подвижные музыкальные игры «Лимпопо».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Сергей и Екатерина Железновы. Подвижные музыкальные игры «Забавные уроки» (2 - 4 лет). 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Сергей и Екатерина Железновы. Песенки-игры и танцы для детей раннего возраста «Колокольчик».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Цикл </w:t>
            </w:r>
            <w:proofErr w:type="spellStart"/>
            <w:r w:rsidRPr="00B2222C">
              <w:rPr>
                <w:rFonts w:ascii="Times New Roman" w:eastAsia="Calibri" w:hAnsi="Times New Roman" w:cs="Times New Roman"/>
              </w:rPr>
              <w:t>видеозанятий</w:t>
            </w:r>
            <w:proofErr w:type="spellEnd"/>
            <w:r w:rsidRPr="00B2222C">
              <w:rPr>
                <w:rFonts w:ascii="Times New Roman" w:eastAsia="Calibri" w:hAnsi="Times New Roman" w:cs="Times New Roman"/>
              </w:rPr>
              <w:t xml:space="preserve"> «Азбука-малышка» 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2222C">
              <w:rPr>
                <w:rFonts w:ascii="Times New Roman" w:eastAsia="Calibri" w:hAnsi="Times New Roman" w:cs="Times New Roman"/>
              </w:rPr>
              <w:t>Флеш</w:t>
            </w:r>
            <w:proofErr w:type="spellEnd"/>
            <w:r w:rsidRPr="00B2222C">
              <w:rPr>
                <w:rFonts w:ascii="Times New Roman" w:eastAsia="Calibri" w:hAnsi="Times New Roman" w:cs="Times New Roman"/>
              </w:rPr>
              <w:t>-карта с играми для логопедических занятий  (3 в 1:</w:t>
            </w:r>
            <w:proofErr w:type="gramEnd"/>
            <w:r w:rsidRPr="00B2222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2222C">
              <w:rPr>
                <w:rFonts w:ascii="Times New Roman" w:eastAsia="Calibri" w:hAnsi="Times New Roman" w:cs="Times New Roman"/>
              </w:rPr>
              <w:t>В помощь логопеду)       35 игр для:</w:t>
            </w:r>
            <w:proofErr w:type="gramEnd"/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развития воздушной струи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тренировки артикуляционного аппарата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проговаривания звукосочетаний и слов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активного слушания и повторения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стимуляции и поощрения речевой активности ребенка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расширения словарного запаса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составления связного рассказа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формирования фонематического слуха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отработки “трудных” звуков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развития грамматического строя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выделения ударного гласного звука в словах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lastRenderedPageBreak/>
              <w:t>определения места звука в слове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анализа звукового состава слова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соотнесения звука и буквы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поиска заданного звука </w:t>
            </w:r>
            <w:proofErr w:type="gramStart"/>
            <w:r w:rsidRPr="00B2222C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B2222C">
              <w:rPr>
                <w:rFonts w:ascii="Times New Roman" w:eastAsia="Calibri" w:hAnsi="Times New Roman" w:cs="Times New Roman"/>
              </w:rPr>
              <w:t xml:space="preserve"> слов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Подборка мультимедийных презентаций по лексическим темам 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Подборка мультимедийных презентаций по коррекции звукопроизношения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 xml:space="preserve"> Подборка музыкального сопровождения для динамических пауз</w:t>
            </w:r>
          </w:p>
          <w:p w:rsidR="00B2222C" w:rsidRPr="00B2222C" w:rsidRDefault="00B2222C" w:rsidP="00B222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222C">
              <w:rPr>
                <w:rFonts w:ascii="Times New Roman" w:eastAsia="Calibri" w:hAnsi="Times New Roman" w:cs="Times New Roman"/>
              </w:rPr>
              <w:t>Видеоматериалы для родителей (консультативный материал)</w:t>
            </w:r>
          </w:p>
        </w:tc>
      </w:tr>
    </w:tbl>
    <w:p w:rsidR="00B2222C" w:rsidRPr="00B2222C" w:rsidRDefault="00B2222C" w:rsidP="00B2222C">
      <w:pPr>
        <w:spacing w:after="0"/>
        <w:rPr>
          <w:rFonts w:ascii="Times New Roman" w:eastAsia="Calibri" w:hAnsi="Times New Roman" w:cs="Times New Roman"/>
        </w:rPr>
      </w:pPr>
    </w:p>
    <w:p w:rsidR="00B2222C" w:rsidRPr="00B2222C" w:rsidRDefault="00B2222C" w:rsidP="00B2222C">
      <w:pPr>
        <w:rPr>
          <w:rFonts w:ascii="Times New Roman" w:eastAsia="Calibri" w:hAnsi="Times New Roman" w:cs="Times New Roman"/>
        </w:rPr>
      </w:pPr>
    </w:p>
    <w:p w:rsidR="00B17745" w:rsidRDefault="00B17745">
      <w:bookmarkStart w:id="0" w:name="_GoBack"/>
      <w:bookmarkEnd w:id="0"/>
    </w:p>
    <w:sectPr w:rsidR="00B1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74"/>
    <w:rsid w:val="001D5574"/>
    <w:rsid w:val="00B17745"/>
    <w:rsid w:val="00B2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2020-11-24T04:28:00Z</dcterms:created>
  <dcterms:modified xsi:type="dcterms:W3CDTF">2020-11-24T04:28:00Z</dcterms:modified>
</cp:coreProperties>
</file>